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6A8" w:rsidRPr="00D61A78" w:rsidRDefault="00DB6AA8" w:rsidP="0010506C">
      <w:pPr>
        <w:tabs>
          <w:tab w:val="left" w:pos="6900"/>
        </w:tabs>
        <w:rPr>
          <w:rFonts w:ascii="Comic Sans MS" w:hAnsi="Comic Sans MS"/>
          <w:sz w:val="40"/>
          <w:szCs w:val="40"/>
        </w:rPr>
      </w:pPr>
      <w:r w:rsidRPr="00D61A78">
        <w:rPr>
          <w:rFonts w:ascii="Comic Sans MS" w:hAnsi="Comic Sans MS"/>
          <w:sz w:val="40"/>
          <w:szCs w:val="40"/>
        </w:rPr>
        <w:t xml:space="preserve">Today’s activity is </w:t>
      </w:r>
      <w:r w:rsidR="00560056">
        <w:rPr>
          <w:rFonts w:ascii="Comic Sans MS" w:hAnsi="Comic Sans MS"/>
          <w:sz w:val="40"/>
          <w:szCs w:val="40"/>
        </w:rPr>
        <w:t>to m</w:t>
      </w:r>
      <w:r w:rsidR="00E51C0F">
        <w:rPr>
          <w:rFonts w:ascii="Comic Sans MS" w:hAnsi="Comic Sans MS"/>
          <w:sz w:val="40"/>
          <w:szCs w:val="40"/>
        </w:rPr>
        <w:t xml:space="preserve">ake a Feelings Jar </w:t>
      </w:r>
      <w:r w:rsidR="00E51C0F" w:rsidRPr="00E51C0F">
        <w:rPr>
          <w:rFonts w:ascii="Comic Sans MS" w:hAnsi="Comic Sans MS"/>
          <w:sz w:val="40"/>
          <w:szCs w:val="40"/>
          <w:highlight w:val="magenta"/>
        </w:rPr>
        <w:t>PSHE</w:t>
      </w:r>
    </w:p>
    <w:p w:rsidR="007A0250" w:rsidRPr="00D61A78" w:rsidRDefault="00E51C0F">
      <w:pPr>
        <w:rPr>
          <w:rFonts w:ascii="Comic Sans MS" w:hAnsi="Comic Sans MS"/>
          <w:sz w:val="36"/>
          <w:szCs w:val="36"/>
        </w:rPr>
      </w:pPr>
      <w:r>
        <w:rPr>
          <w:rFonts w:ascii="Comic Sans MS" w:hAnsi="Comic Sans MS"/>
          <w:noProof/>
          <w:sz w:val="36"/>
          <w:szCs w:val="36"/>
          <w:lang w:eastAsia="en-GB"/>
        </w:rPr>
        <w:drawing>
          <wp:anchor distT="0" distB="0" distL="114300" distR="114300" simplePos="0" relativeHeight="251659264" behindDoc="0" locked="0" layoutInCell="1" allowOverlap="1">
            <wp:simplePos x="0" y="0"/>
            <wp:positionH relativeFrom="column">
              <wp:posOffset>720090</wp:posOffset>
            </wp:positionH>
            <wp:positionV relativeFrom="paragraph">
              <wp:posOffset>1812925</wp:posOffset>
            </wp:positionV>
            <wp:extent cx="5132070" cy="4511040"/>
            <wp:effectExtent l="1905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 cstate="print"/>
                    <a:srcRect/>
                    <a:stretch>
                      <a:fillRect/>
                    </a:stretch>
                  </pic:blipFill>
                  <pic:spPr bwMode="auto">
                    <a:xfrm>
                      <a:off x="0" y="0"/>
                      <a:ext cx="5132070" cy="4511040"/>
                    </a:xfrm>
                    <a:prstGeom prst="rect">
                      <a:avLst/>
                    </a:prstGeom>
                    <a:noFill/>
                    <a:ln w="9525">
                      <a:noFill/>
                      <a:miter lim="800000"/>
                      <a:headEnd/>
                      <a:tailEnd/>
                    </a:ln>
                  </pic:spPr>
                </pic:pic>
              </a:graphicData>
            </a:graphic>
          </wp:anchor>
        </w:drawing>
      </w:r>
      <w:r>
        <w:rPr>
          <w:rFonts w:ascii="Comic Sans MS" w:hAnsi="Comic Sans MS"/>
          <w:sz w:val="36"/>
          <w:szCs w:val="36"/>
        </w:rPr>
        <w:t xml:space="preserve">Watch Mrs Stockwell’s Video on how to make a Happy, Calm and Love Jar. For times when you are not feeling ok and you need something to make you smile and cheer up. This Jar will have words, pictures, and treats that will help you to feel better. </w:t>
      </w:r>
    </w:p>
    <w:p w:rsidR="006A0CD6" w:rsidRPr="006A0CD6" w:rsidRDefault="006A0CD6">
      <w:pPr>
        <w:rPr>
          <w:rFonts w:ascii="SassoonCRInfant" w:hAnsi="SassoonCRInfant"/>
          <w:sz w:val="36"/>
          <w:szCs w:val="36"/>
        </w:rPr>
      </w:pPr>
    </w:p>
    <w:p w:rsidR="006A0CD6" w:rsidRDefault="006A0CD6">
      <w:pPr>
        <w:rPr>
          <w:rFonts w:ascii="SassoonCRInfant" w:hAnsi="SassoonCRInfant"/>
          <w:sz w:val="40"/>
          <w:szCs w:val="40"/>
        </w:rPr>
      </w:pPr>
    </w:p>
    <w:p w:rsidR="00DB6AA8" w:rsidRPr="00666283" w:rsidRDefault="00DB6AA8" w:rsidP="001E7A43">
      <w:pPr>
        <w:rPr>
          <w:rFonts w:ascii="SassoonCRInfant" w:hAnsi="SassoonCRInfant"/>
          <w:sz w:val="36"/>
          <w:szCs w:val="36"/>
        </w:rPr>
      </w:pPr>
    </w:p>
    <w:p w:rsidR="007A0250" w:rsidRDefault="007A0250" w:rsidP="007A0250">
      <w:pPr>
        <w:rPr>
          <w:rFonts w:ascii="SassoonCRInfant" w:hAnsi="SassoonCRInfant"/>
          <w:sz w:val="40"/>
          <w:szCs w:val="40"/>
        </w:rPr>
      </w:pPr>
    </w:p>
    <w:p w:rsidR="007A0250" w:rsidRDefault="007A0250" w:rsidP="007A0250">
      <w:pPr>
        <w:rPr>
          <w:rFonts w:ascii="SassoonCRInfant" w:hAnsi="SassoonCRInfant"/>
          <w:sz w:val="40"/>
          <w:szCs w:val="40"/>
        </w:rPr>
      </w:pPr>
    </w:p>
    <w:p w:rsidR="007A0250" w:rsidRDefault="007A0250" w:rsidP="007A0250">
      <w:pPr>
        <w:rPr>
          <w:rFonts w:ascii="SassoonCRInfant" w:hAnsi="SassoonCRInfant"/>
          <w:sz w:val="40"/>
          <w:szCs w:val="40"/>
        </w:rPr>
      </w:pPr>
    </w:p>
    <w:p w:rsidR="0024316E" w:rsidRDefault="0024316E">
      <w:pPr>
        <w:rPr>
          <w:rFonts w:ascii="SassoonCRInfant" w:hAnsi="SassoonCRInfant"/>
          <w:sz w:val="40"/>
          <w:szCs w:val="40"/>
        </w:rPr>
      </w:pPr>
      <w:r>
        <w:rPr>
          <w:rFonts w:ascii="SassoonCRInfant" w:hAnsi="SassoonCRInfant"/>
          <w:noProof/>
          <w:sz w:val="40"/>
          <w:szCs w:val="40"/>
          <w:lang w:eastAsia="en-GB"/>
        </w:rPr>
        <w:drawing>
          <wp:anchor distT="0" distB="0" distL="114300" distR="114300" simplePos="0" relativeHeight="251658240" behindDoc="0" locked="0" layoutInCell="1" allowOverlap="1">
            <wp:simplePos x="0" y="0"/>
            <wp:positionH relativeFrom="column">
              <wp:posOffset>-274320</wp:posOffset>
            </wp:positionH>
            <wp:positionV relativeFrom="paragraph">
              <wp:posOffset>1800225</wp:posOffset>
            </wp:positionV>
            <wp:extent cx="1413510" cy="2849880"/>
            <wp:effectExtent l="19050" t="0" r="0" b="0"/>
            <wp:wrapNone/>
            <wp:docPr id="46" name="Picture 4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 "/>
                    <pic:cNvPicPr>
                      <a:picLocks noChangeAspect="1" noChangeArrowheads="1"/>
                    </pic:cNvPicPr>
                  </pic:nvPicPr>
                  <pic:blipFill>
                    <a:blip r:embed="rId5" cstate="print"/>
                    <a:srcRect l="54436" t="7955" r="4239" b="7955"/>
                    <a:stretch>
                      <a:fillRect/>
                    </a:stretch>
                  </pic:blipFill>
                  <pic:spPr bwMode="auto">
                    <a:xfrm>
                      <a:off x="0" y="0"/>
                      <a:ext cx="1413510" cy="2849880"/>
                    </a:xfrm>
                    <a:prstGeom prst="rect">
                      <a:avLst/>
                    </a:prstGeom>
                    <a:noFill/>
                    <a:ln w="9525">
                      <a:noFill/>
                      <a:miter lim="800000"/>
                      <a:headEnd/>
                      <a:tailEnd/>
                    </a:ln>
                  </pic:spPr>
                </pic:pic>
              </a:graphicData>
            </a:graphic>
          </wp:anchor>
        </w:drawing>
      </w:r>
      <w:r>
        <w:rPr>
          <w:rFonts w:ascii="SassoonCRInfant" w:hAnsi="SassoonCRInfant"/>
          <w:sz w:val="40"/>
          <w:szCs w:val="40"/>
        </w:rPr>
        <w:br w:type="page"/>
      </w:r>
    </w:p>
    <w:p w:rsidR="007A0250" w:rsidRDefault="007A0250" w:rsidP="007A0250">
      <w:pPr>
        <w:rPr>
          <w:rFonts w:ascii="SassoonCRInfant" w:hAnsi="SassoonCRInfant"/>
          <w:sz w:val="40"/>
          <w:szCs w:val="40"/>
        </w:rPr>
      </w:pPr>
    </w:p>
    <w:p w:rsidR="0024316E" w:rsidRDefault="0024316E" w:rsidP="0024316E">
      <w:pPr>
        <w:rPr>
          <w:rFonts w:ascii="Comic Sans MS" w:hAnsi="Comic Sans MS"/>
          <w:sz w:val="36"/>
          <w:szCs w:val="36"/>
        </w:rPr>
      </w:pPr>
      <w:r w:rsidRPr="0024316E">
        <w:rPr>
          <w:rFonts w:ascii="Comic Sans MS" w:hAnsi="Comic Sans MS"/>
          <w:sz w:val="36"/>
          <w:szCs w:val="36"/>
          <w:highlight w:val="magenta"/>
        </w:rPr>
        <w:t>M Scales PSHE</w:t>
      </w:r>
      <w:r>
        <w:rPr>
          <w:rFonts w:ascii="Comic Sans MS" w:hAnsi="Comic Sans MS"/>
          <w:sz w:val="36"/>
          <w:szCs w:val="36"/>
        </w:rPr>
        <w:t xml:space="preserve"> Independence and personal well being</w:t>
      </w:r>
    </w:p>
    <w:p w:rsidR="0024316E" w:rsidRDefault="0024316E" w:rsidP="0024316E">
      <w:pPr>
        <w:rPr>
          <w:rFonts w:ascii="Comic Sans MS" w:hAnsi="Comic Sans MS"/>
          <w:sz w:val="36"/>
          <w:szCs w:val="36"/>
        </w:rPr>
      </w:pPr>
      <w:r>
        <w:rPr>
          <w:rFonts w:ascii="Comic Sans MS" w:hAnsi="Comic Sans MS"/>
          <w:sz w:val="36"/>
          <w:szCs w:val="36"/>
        </w:rPr>
        <w:t xml:space="preserve">M9 - </w:t>
      </w:r>
      <w:r w:rsidRPr="0024316E">
        <w:rPr>
          <w:rFonts w:ascii="Comic Sans MS" w:hAnsi="Comic Sans MS"/>
          <w:sz w:val="36"/>
          <w:szCs w:val="36"/>
        </w:rPr>
        <w:t>Pupils can identify what makes them happy</w:t>
      </w:r>
    </w:p>
    <w:p w:rsidR="0024316E" w:rsidRDefault="0024316E" w:rsidP="0024316E">
      <w:pPr>
        <w:rPr>
          <w:rFonts w:ascii="Comic Sans MS" w:hAnsi="Comic Sans MS"/>
          <w:sz w:val="36"/>
          <w:szCs w:val="36"/>
        </w:rPr>
      </w:pPr>
      <w:r>
        <w:rPr>
          <w:rFonts w:ascii="Comic Sans MS" w:hAnsi="Comic Sans MS"/>
          <w:sz w:val="36"/>
          <w:szCs w:val="36"/>
        </w:rPr>
        <w:t xml:space="preserve">M10 - </w:t>
      </w:r>
      <w:r w:rsidRPr="0024316E">
        <w:rPr>
          <w:rFonts w:ascii="Comic Sans MS" w:hAnsi="Comic Sans MS"/>
          <w:sz w:val="36"/>
          <w:szCs w:val="36"/>
        </w:rPr>
        <w:t>Pupils identify when they feel unhappy or anxious</w:t>
      </w:r>
    </w:p>
    <w:p w:rsidR="0024316E" w:rsidRDefault="0024316E" w:rsidP="0024316E">
      <w:pPr>
        <w:rPr>
          <w:rFonts w:ascii="Comic Sans MS" w:hAnsi="Comic Sans MS"/>
          <w:sz w:val="36"/>
          <w:szCs w:val="36"/>
        </w:rPr>
      </w:pPr>
      <w:r>
        <w:rPr>
          <w:rFonts w:ascii="Comic Sans MS" w:hAnsi="Comic Sans MS"/>
          <w:sz w:val="36"/>
          <w:szCs w:val="36"/>
        </w:rPr>
        <w:t xml:space="preserve">M11 - </w:t>
      </w:r>
      <w:r w:rsidRPr="0024316E">
        <w:rPr>
          <w:rFonts w:ascii="Comic Sans MS" w:hAnsi="Comic Sans MS"/>
          <w:sz w:val="36"/>
          <w:szCs w:val="36"/>
        </w:rPr>
        <w:t xml:space="preserve">Pupils identify </w:t>
      </w:r>
      <w:proofErr w:type="gramStart"/>
      <w:r w:rsidRPr="0024316E">
        <w:rPr>
          <w:rFonts w:ascii="Comic Sans MS" w:hAnsi="Comic Sans MS"/>
          <w:sz w:val="36"/>
          <w:szCs w:val="36"/>
        </w:rPr>
        <w:t>experiences which makes</w:t>
      </w:r>
      <w:proofErr w:type="gramEnd"/>
      <w:r w:rsidRPr="0024316E">
        <w:rPr>
          <w:rFonts w:ascii="Comic Sans MS" w:hAnsi="Comic Sans MS"/>
          <w:sz w:val="36"/>
          <w:szCs w:val="36"/>
        </w:rPr>
        <w:t xml:space="preserve"> them feel anxious</w:t>
      </w:r>
    </w:p>
    <w:p w:rsidR="0024316E" w:rsidRDefault="0024316E" w:rsidP="0024316E">
      <w:pPr>
        <w:rPr>
          <w:rFonts w:ascii="Comic Sans MS" w:hAnsi="Comic Sans MS"/>
          <w:sz w:val="36"/>
          <w:szCs w:val="36"/>
        </w:rPr>
      </w:pPr>
      <w:r>
        <w:rPr>
          <w:rFonts w:ascii="Comic Sans MS" w:hAnsi="Comic Sans MS"/>
          <w:sz w:val="36"/>
          <w:szCs w:val="36"/>
        </w:rPr>
        <w:t xml:space="preserve">Relationships and Living in the Wider World </w:t>
      </w:r>
    </w:p>
    <w:p w:rsidR="0024316E" w:rsidRDefault="0024316E" w:rsidP="0024316E">
      <w:pPr>
        <w:rPr>
          <w:rFonts w:ascii="Comic Sans MS" w:hAnsi="Comic Sans MS"/>
          <w:sz w:val="36"/>
          <w:szCs w:val="36"/>
          <w:lang w:val="en-US"/>
        </w:rPr>
      </w:pPr>
      <w:r>
        <w:rPr>
          <w:rFonts w:ascii="Comic Sans MS" w:hAnsi="Comic Sans MS"/>
          <w:sz w:val="36"/>
          <w:szCs w:val="36"/>
        </w:rPr>
        <w:t xml:space="preserve">M9 - </w:t>
      </w:r>
      <w:r w:rsidRPr="0024316E">
        <w:rPr>
          <w:rFonts w:ascii="Comic Sans MS" w:hAnsi="Comic Sans MS"/>
          <w:sz w:val="36"/>
          <w:szCs w:val="36"/>
          <w:lang w:val="en-US"/>
        </w:rPr>
        <w:t>Pupils listen to suggestions as to how to manage their feelings in a positive manner</w:t>
      </w:r>
    </w:p>
    <w:p w:rsidR="0024316E" w:rsidRDefault="0024316E" w:rsidP="0024316E">
      <w:pPr>
        <w:rPr>
          <w:rFonts w:ascii="Comic Sans MS" w:hAnsi="Comic Sans MS"/>
          <w:sz w:val="36"/>
          <w:szCs w:val="36"/>
          <w:lang w:val="en-US"/>
        </w:rPr>
      </w:pPr>
      <w:r>
        <w:rPr>
          <w:rFonts w:ascii="Comic Sans MS" w:hAnsi="Comic Sans MS"/>
          <w:sz w:val="36"/>
          <w:szCs w:val="36"/>
          <w:lang w:val="en-US"/>
        </w:rPr>
        <w:t xml:space="preserve">M10 - </w:t>
      </w:r>
      <w:r w:rsidRPr="0024316E">
        <w:rPr>
          <w:rFonts w:ascii="Comic Sans MS" w:hAnsi="Comic Sans MS"/>
          <w:sz w:val="36"/>
          <w:szCs w:val="36"/>
        </w:rPr>
        <w:t xml:space="preserve">Pupils name a range of feelings and emotions. </w:t>
      </w:r>
      <w:r w:rsidRPr="0024316E">
        <w:rPr>
          <w:rFonts w:ascii="Comic Sans MS" w:hAnsi="Comic Sans MS"/>
          <w:sz w:val="36"/>
          <w:szCs w:val="36"/>
          <w:lang w:val="en-US"/>
        </w:rPr>
        <w:t>Pupils seek help for others in distress</w:t>
      </w:r>
    </w:p>
    <w:p w:rsidR="0024316E" w:rsidRPr="0024316E" w:rsidRDefault="0024316E" w:rsidP="0024316E">
      <w:pPr>
        <w:rPr>
          <w:rFonts w:ascii="Comic Sans MS" w:hAnsi="Comic Sans MS"/>
          <w:sz w:val="36"/>
          <w:szCs w:val="36"/>
        </w:rPr>
      </w:pPr>
      <w:r>
        <w:rPr>
          <w:rFonts w:ascii="Comic Sans MS" w:hAnsi="Comic Sans MS"/>
          <w:sz w:val="36"/>
          <w:szCs w:val="36"/>
          <w:lang w:val="en-US"/>
        </w:rPr>
        <w:t xml:space="preserve">M11 - </w:t>
      </w:r>
      <w:r w:rsidRPr="0024316E">
        <w:rPr>
          <w:rFonts w:ascii="Comic Sans MS" w:hAnsi="Comic Sans MS"/>
          <w:sz w:val="36"/>
          <w:szCs w:val="36"/>
        </w:rPr>
        <w:t>Pupils suggest how feelings can be managed in a positive manner</w:t>
      </w:r>
    </w:p>
    <w:sectPr w:rsidR="0024316E" w:rsidRPr="0024316E" w:rsidSect="00DB6AA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assoonCRInfant">
    <w:panose1 w:val="000004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characterSpacingControl w:val="doNotCompress"/>
  <w:compat/>
  <w:rsids>
    <w:rsidRoot w:val="00DB6AA8"/>
    <w:rsid w:val="000920EE"/>
    <w:rsid w:val="0010506C"/>
    <w:rsid w:val="00194C8B"/>
    <w:rsid w:val="001B1316"/>
    <w:rsid w:val="001E7A43"/>
    <w:rsid w:val="0024316E"/>
    <w:rsid w:val="00344016"/>
    <w:rsid w:val="003660C4"/>
    <w:rsid w:val="00400F7D"/>
    <w:rsid w:val="00560056"/>
    <w:rsid w:val="0059537A"/>
    <w:rsid w:val="00666283"/>
    <w:rsid w:val="006A0CD6"/>
    <w:rsid w:val="0077607D"/>
    <w:rsid w:val="007A0250"/>
    <w:rsid w:val="007B54AA"/>
    <w:rsid w:val="008B4058"/>
    <w:rsid w:val="00A96588"/>
    <w:rsid w:val="00D569F3"/>
    <w:rsid w:val="00D6056F"/>
    <w:rsid w:val="00D61A78"/>
    <w:rsid w:val="00DB6AA8"/>
    <w:rsid w:val="00E51C0F"/>
    <w:rsid w:val="00EF183D"/>
    <w:rsid w:val="00F15CB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37A"/>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62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62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122</Words>
  <Characters>699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4</cp:revision>
  <dcterms:created xsi:type="dcterms:W3CDTF">2020-11-12T23:17:00Z</dcterms:created>
  <dcterms:modified xsi:type="dcterms:W3CDTF">2020-11-17T18:50:00Z</dcterms:modified>
</cp:coreProperties>
</file>